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</w:p>
    <w:tbl>
      <w:tblPr>
        <w:tblStyle w:val="2"/>
        <w:tblW w:w="5348" w:type="pct"/>
        <w:tblInd w:w="-39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6268"/>
        <w:gridCol w:w="20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申报单位形式审查表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（各区经信部门填写）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申报单位：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企业所在区（开发区）经信部门（盖章）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5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形式审查主要内容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申报单位在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武汉市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内注册，具有独立法人资格（石油、石化、有色金属等有行业特殊情况的，允许法人的分支机构申报）</w:t>
            </w:r>
          </w:p>
        </w:tc>
        <w:tc>
          <w:tcPr>
            <w:tcW w:w="1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□是 ……□否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申报单位近三年经营情况良好</w:t>
            </w:r>
          </w:p>
        </w:tc>
        <w:tc>
          <w:tcPr>
            <w:tcW w:w="1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□是 ……□否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申报单位近三年无失信情况</w:t>
            </w:r>
          </w:p>
        </w:tc>
        <w:tc>
          <w:tcPr>
            <w:tcW w:w="1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□是 ……□否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近三年无重大安全环保事故</w:t>
            </w:r>
          </w:p>
        </w:tc>
        <w:tc>
          <w:tcPr>
            <w:tcW w:w="1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□是 ……□否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近三年亡人事故</w:t>
            </w:r>
          </w:p>
        </w:tc>
        <w:tc>
          <w:tcPr>
            <w:tcW w:w="1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□是 ……□否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申报资料应完整，申报书填写规范</w:t>
            </w:r>
          </w:p>
        </w:tc>
        <w:tc>
          <w:tcPr>
            <w:tcW w:w="1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□是 ……□否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真实性声明、推荐单位加盖有效公章</w:t>
            </w:r>
          </w:p>
        </w:tc>
        <w:tc>
          <w:tcPr>
            <w:tcW w:w="1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□是 ……□否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项目不涉密</w:t>
            </w:r>
          </w:p>
        </w:tc>
        <w:tc>
          <w:tcPr>
            <w:tcW w:w="1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□是 ……□否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申报单位在平台上开展智能制造自评估，达到二级以上</w:t>
            </w:r>
          </w:p>
        </w:tc>
        <w:tc>
          <w:tcPr>
            <w:tcW w:w="1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□是 ……□否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符合申报通知中的其他要求</w:t>
            </w:r>
          </w:p>
        </w:tc>
        <w:tc>
          <w:tcPr>
            <w:tcW w:w="11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□是 ……□否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备注：该表格由企业所在区经信部门负责审查，并对审查结果负责，加盖企业所在区经信部门公章。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0444F927-F36C-4148-8680-B0381036A00A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E811E05-FB6E-4A2E-B1F3-BA57D6DC143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C96077DD-128D-4418-AF7B-0AE93DEDC37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mYjU2ZmIzYzIxYTdlODI4NjZkMjQyYTViY2RjYzQifQ=="/>
  </w:docVars>
  <w:rsids>
    <w:rsidRoot w:val="1AB37E4B"/>
    <w:rsid w:val="03786440"/>
    <w:rsid w:val="1AB3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2024-03-14T08:00:00Z</dcterms:created>
  <dc:creator>晨曦</dc:creator>
  <cp:lastModifiedBy>晨曦</cp:lastModifiedBy>
  <dcterms:modified xsi:type="dcterms:W3CDTF">2024-03-14T08:01:06Z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01A036A580AF439A8625DD88E8B14111_11</vt:lpwstr>
  </property>
</Properties>
</file>