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</w:pP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  <w:t>湖北省第</w:t>
      </w: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  <w:lang w:val="en-US" w:eastAsia="zh-CN"/>
        </w:rPr>
        <w:t>十七</w:t>
      </w: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  <w:t>届（</w:t>
      </w: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  <w:lang w:val="en-US" w:eastAsia="zh-CN"/>
        </w:rPr>
        <w:t>2022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—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  <w:lang w:val="en-US" w:eastAsia="zh-CN"/>
        </w:rPr>
        <w:t>2023</w:t>
      </w: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  <w:t>年度）</w:t>
      </w:r>
    </w:p>
    <w:p>
      <w:pPr>
        <w:spacing w:line="600" w:lineRule="exact"/>
        <w:jc w:val="center"/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w w:val="95"/>
          <w:sz w:val="44"/>
          <w:szCs w:val="44"/>
        </w:rPr>
        <w:t>守合同重信用企业</w:t>
      </w: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申报表</w:t>
      </w:r>
    </w:p>
    <w:p>
      <w:pPr>
        <w:ind w:firstLine="220" w:firstLineChars="105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ind w:firstLine="220" w:firstLineChars="105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ind w:firstLine="220" w:firstLineChars="105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jc w:val="left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申报企业（公章）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</w:t>
      </w:r>
    </w:p>
    <w:p>
      <w:pPr>
        <w:keepNext w:val="0"/>
        <w:keepLines w:val="0"/>
        <w:pageBreakBefore w:val="0"/>
        <w:widowControl w:val="0"/>
        <w:tabs>
          <w:tab w:val="left" w:pos="7200"/>
        </w:tabs>
        <w:kinsoku/>
        <w:wordWrap w:val="0"/>
        <w:overflowPunct/>
        <w:topLinePunct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申报日期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月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日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600" w:lineRule="exact"/>
        <w:ind w:firstLine="1920" w:firstLineChars="6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 xml:space="preserve">受理机关 </w:t>
      </w:r>
      <w:r>
        <w:rPr>
          <w:rFonts w:hint="eastAsia" w:ascii="方正仿宋_GBK" w:hAnsi="方正仿宋_GBK" w:eastAsia="方正仿宋_GBK" w:cs="方正仿宋_GBK"/>
          <w:sz w:val="32"/>
          <w:szCs w:val="32"/>
          <w:u w:val="single"/>
        </w:rPr>
        <w:t xml:space="preserve">                        </w:t>
      </w:r>
    </w:p>
    <w:p>
      <w:pPr>
        <w:jc w:val="center"/>
        <w:rPr>
          <w:rFonts w:hint="eastAsia" w:ascii="方正仿宋_GBK" w:hAnsi="方正仿宋_GBK" w:eastAsia="方正仿宋_GBK" w:cs="方正仿宋_GBK"/>
          <w:spacing w:val="26"/>
          <w:sz w:val="21"/>
          <w:szCs w:val="21"/>
          <w:u w:val="single"/>
        </w:rPr>
      </w:pPr>
    </w:p>
    <w:p>
      <w:pPr>
        <w:jc w:val="center"/>
        <w:rPr>
          <w:rFonts w:hint="eastAsia" w:ascii="方正仿宋_GBK" w:hAnsi="方正仿宋_GBK" w:eastAsia="方正仿宋_GBK" w:cs="方正仿宋_GBK"/>
          <w:spacing w:val="26"/>
          <w:sz w:val="21"/>
          <w:szCs w:val="21"/>
          <w:u w:val="single"/>
        </w:rPr>
      </w:pPr>
    </w:p>
    <w:p>
      <w:pPr>
        <w:jc w:val="center"/>
        <w:rPr>
          <w:rFonts w:hint="eastAsia" w:ascii="方正仿宋_GBK" w:hAnsi="方正仿宋_GBK" w:eastAsia="方正仿宋_GBK" w:cs="方正仿宋_GBK"/>
          <w:b/>
          <w:sz w:val="21"/>
          <w:szCs w:val="21"/>
        </w:rPr>
      </w:pPr>
    </w:p>
    <w:p>
      <w:pPr>
        <w:jc w:val="center"/>
        <w:rPr>
          <w:rFonts w:hint="eastAsia" w:ascii="方正仿宋_GBK" w:hAnsi="方正仿宋_GBK" w:eastAsia="方正仿宋_GBK" w:cs="方正仿宋_GBK"/>
          <w:bCs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bCs/>
          <w:sz w:val="21"/>
          <w:szCs w:val="21"/>
        </w:rPr>
        <w:br w:type="page"/>
      </w:r>
    </w:p>
    <w:p>
      <w:pPr>
        <w:jc w:val="center"/>
        <w:rPr>
          <w:rFonts w:hint="eastAsia" w:ascii="方正仿宋_GBK" w:hAnsi="方正仿宋_GBK" w:eastAsia="方正仿宋_GBK" w:cs="方正仿宋_GBK"/>
          <w:bCs/>
          <w:sz w:val="21"/>
          <w:szCs w:val="21"/>
        </w:rPr>
      </w:pPr>
    </w:p>
    <w:p>
      <w:pPr>
        <w:jc w:val="both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</w:p>
    <w:p>
      <w:pPr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承  诺  书</w:t>
      </w:r>
    </w:p>
    <w:p>
      <w:pPr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9" w:lineRule="exact"/>
        <w:ind w:firstLine="656" w:firstLineChars="205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本企业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自愿申请参加湖北省第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十七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届（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2022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—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2023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年度）守合同重信用企业公布活动。现填报的内容真实、准确，并同意将申报内容对外公布。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9" w:lineRule="exact"/>
        <w:ind w:firstLine="656" w:firstLineChars="205"/>
        <w:textAlignment w:val="auto"/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本企业</w:t>
      </w:r>
      <w:r>
        <w:rPr>
          <w:rFonts w:hint="eastAsia" w:ascii="方正仿宋_GBK" w:hAnsi="方正仿宋_GBK" w:eastAsia="方正仿宋_GBK" w:cs="方正仿宋_GBK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对所报内容真实性负法律责任。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9" w:lineRule="exact"/>
        <w:ind w:firstLine="656" w:firstLineChars="205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79" w:lineRule="exact"/>
        <w:ind w:firstLine="656" w:firstLineChars="205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left="0" w:leftChars="0" w:right="1050" w:rightChars="500" w:firstLine="0" w:firstLineChars="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单  位  公  章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79" w:lineRule="exact"/>
        <w:ind w:right="1050" w:rightChars="500"/>
        <w:jc w:val="right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ab/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 xml:space="preserve"> 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   月   日</w:t>
      </w:r>
    </w:p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line="460" w:lineRule="exact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</w:rPr>
        <w:br w:type="page"/>
      </w:r>
    </w:p>
    <w:p>
      <w:pPr>
        <w:spacing w:line="460" w:lineRule="exact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line="460" w:lineRule="exact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line="460" w:lineRule="exact"/>
        <w:jc w:val="center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申报企业提交材料（以下材料均需加盖公章）</w:t>
      </w:r>
    </w:p>
    <w:p>
      <w:pPr>
        <w:snapToGrid w:val="0"/>
        <w:spacing w:line="276" w:lineRule="auto"/>
        <w:rPr>
          <w:rFonts w:hint="eastAsia" w:ascii="方正仿宋_GBK" w:hAnsi="方正仿宋_GBK" w:eastAsia="方正仿宋_GBK" w:cs="方正仿宋_GBK"/>
          <w:b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一、湖北省第</w:t>
      </w: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十七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届“守合同重信用”企业申报表；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二、企业法人营业执照副本复印件；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三、企业合同管理制度；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四、企业主营业务合同格式文本；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五、企业合同管理人员相关专业资格证明及身份证；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</w:rPr>
        <w:t>六、本企业行业资质等级证、相关体系认证证书；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</w:rPr>
        <w:t>七、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  <w:lang w:val="en-US" w:eastAsia="zh-CN"/>
        </w:rPr>
        <w:t>2022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</w:rPr>
        <w:t>-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  <w:lang w:val="en-US" w:eastAsia="zh-CN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</w:rPr>
        <w:t>年度企业信用状况资料；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  <w:lang w:val="en-US" w:eastAsia="zh-CN"/>
        </w:rPr>
        <w:t>八、2022-2023年度相关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</w:rPr>
        <w:t>荣誉资料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shd w:val="clear" w:color="auto" w:fill="auto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32"/>
        <w:textAlignment w:val="auto"/>
        <w:rPr>
          <w:rFonts w:hint="eastAsia" w:ascii="方正仿宋_GBK" w:hAnsi="方正仿宋_GBK" w:eastAsia="方正仿宋_GBK" w:cs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九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2022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-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2023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年度企业参加公益事业（或捐赠）材料；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十、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历届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湖北省守合同重信用企业公布证明复印件（没有可以不附）</w:t>
      </w:r>
      <w:r>
        <w:rPr>
          <w:rFonts w:hint="eastAsia" w:ascii="方正仿宋_GBK" w:hAnsi="方正仿宋_GBK" w:eastAsia="方正仿宋_GBK" w:cs="方正仿宋_GBK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default" w:ascii="方正仿宋_GBK" w:hAnsi="方正仿宋_GBK" w:eastAsia="方正仿宋_GBK" w:cs="方正仿宋_GBK"/>
          <w:sz w:val="32"/>
          <w:szCs w:val="32"/>
          <w:highlight w:val="yellow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十一、2022-2023年度社会保险证明材料。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20" w:afterLines="50" w:line="579" w:lineRule="exact"/>
        <w:jc w:val="center"/>
        <w:textAlignment w:val="auto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napToGrid w:val="0"/>
        <w:spacing w:after="120" w:afterLines="50"/>
        <w:rPr>
          <w:rFonts w:hint="eastAsia" w:ascii="方正仿宋_GBK" w:hAnsi="方正仿宋_GBK" w:eastAsia="方正仿宋_GBK" w:cs="方正仿宋_GBK"/>
          <w:sz w:val="21"/>
          <w:szCs w:val="21"/>
        </w:rPr>
      </w:pPr>
    </w:p>
    <w:p>
      <w:pPr>
        <w:spacing w:after="120" w:afterLines="50"/>
        <w:jc w:val="center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sz w:val="21"/>
          <w:szCs w:val="21"/>
        </w:rPr>
        <w:br w:type="page"/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湖北省第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十七</w:t>
      </w:r>
      <w:r>
        <w:rPr>
          <w:rFonts w:hint="eastAsia" w:ascii="方正小标宋_GBK" w:hAnsi="方正小标宋_GBK" w:eastAsia="方正小标宋_GBK" w:cs="方正小标宋_GBK"/>
          <w:sz w:val="44"/>
          <w:szCs w:val="44"/>
        </w:rPr>
        <w:t>届守合同重信用企业申报表</w:t>
      </w:r>
    </w:p>
    <w:p>
      <w:pPr>
        <w:autoSpaceDE w:val="0"/>
        <w:autoSpaceDN w:val="0"/>
        <w:adjustRightInd w:val="0"/>
        <w:ind w:left="240" w:right="-2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一、企业基本信息</w:t>
      </w:r>
    </w:p>
    <w:p>
      <w:pPr>
        <w:autoSpaceDE w:val="0"/>
        <w:autoSpaceDN w:val="0"/>
        <w:adjustRightInd w:val="0"/>
        <w:spacing w:before="11" w:line="160" w:lineRule="exact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05"/>
        <w:gridCol w:w="1273"/>
        <w:gridCol w:w="1617"/>
        <w:gridCol w:w="1360"/>
        <w:gridCol w:w="422"/>
        <w:gridCol w:w="426"/>
        <w:gridCol w:w="256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</w:trPr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称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（全称）</w:t>
            </w:r>
          </w:p>
        </w:tc>
        <w:tc>
          <w:tcPr>
            <w:tcW w:w="4046" w:type="pct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7" w:hRule="exact"/>
        </w:trPr>
        <w:tc>
          <w:tcPr>
            <w:tcW w:w="953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企业网址</w:t>
            </w:r>
          </w:p>
        </w:tc>
        <w:tc>
          <w:tcPr>
            <w:tcW w:w="4046" w:type="pct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43"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统一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社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会信用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/注册号</w:t>
            </w:r>
          </w:p>
        </w:tc>
        <w:tc>
          <w:tcPr>
            <w:tcW w:w="15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成立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期</w:t>
            </w:r>
          </w:p>
        </w:tc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4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法定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表人</w:t>
            </w:r>
          </w:p>
        </w:tc>
        <w:tc>
          <w:tcPr>
            <w:tcW w:w="15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48" w:line="280" w:lineRule="exact"/>
              <w:ind w:left="108" w:right="0" w:hanging="108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法定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代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表人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48" w:line="280" w:lineRule="exact"/>
              <w:ind w:left="108" w:right="0" w:hanging="108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话</w:t>
            </w:r>
          </w:p>
        </w:tc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15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新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续报</w:t>
            </w: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20"/>
                <w:tab w:val="left" w:pos="16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市级</w:t>
            </w:r>
          </w:p>
        </w:tc>
      </w:tr>
      <w:tr>
        <w:trPr>
          <w:trHeight w:val="641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现有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示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级</w:t>
            </w:r>
          </w:p>
        </w:tc>
        <w:tc>
          <w:tcPr>
            <w:tcW w:w="15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920"/>
                <w:tab w:val="left" w:pos="1620"/>
                <w:tab w:val="left" w:pos="21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省级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0"/>
                <w:kern w:val="0"/>
                <w:sz w:val="21"/>
                <w:szCs w:val="21"/>
                <w:fitText w:val="420" w:id="1393102702"/>
                <w:lang w:eastAsia="zh-CN"/>
                <w14:textFill>
                  <w14:solidFill>
                    <w14:schemeClr w14:val="tx1"/>
                  </w14:solidFill>
                </w14:textFill>
              </w:rPr>
              <w:t>市级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模</w:t>
            </w:r>
          </w:p>
        </w:tc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3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大型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中型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小型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微型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7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企业注册类型</w:t>
            </w:r>
          </w:p>
        </w:tc>
        <w:tc>
          <w:tcPr>
            <w:tcW w:w="404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□有限责任公司  □股份有限公司（□已上市   □未上市）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firstLine="1050" w:firstLineChars="5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□非公司企业法人    □个人独资企业    □合伙企业 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4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企业类别</w:t>
            </w:r>
          </w:p>
        </w:tc>
        <w:tc>
          <w:tcPr>
            <w:tcW w:w="404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  <w:tab w:val="left" w:pos="42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99"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湖北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注册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的企业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  <w:tab w:val="left" w:pos="42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99"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法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人授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权、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立资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独立核算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4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外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约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法设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机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ab/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  <w:tab w:val="left" w:pos="42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99"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实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行企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化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业单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农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民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作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社</w:t>
            </w:r>
          </w:p>
        </w:tc>
      </w:tr>
      <w:tr>
        <w:trPr>
          <w:trHeight w:val="638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住所</w:t>
            </w:r>
          </w:p>
        </w:tc>
        <w:tc>
          <w:tcPr>
            <w:tcW w:w="404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1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营业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限</w:t>
            </w:r>
          </w:p>
        </w:tc>
        <w:tc>
          <w:tcPr>
            <w:tcW w:w="152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至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</w:t>
            </w:r>
          </w:p>
        </w:tc>
        <w:tc>
          <w:tcPr>
            <w:tcW w:w="941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注册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spacing w:val="-7"/>
                <w:kern w:val="0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）</w:t>
            </w:r>
          </w:p>
        </w:tc>
        <w:tc>
          <w:tcPr>
            <w:tcW w:w="157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06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经营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围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主营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</w:t>
            </w:r>
          </w:p>
        </w:tc>
        <w:tc>
          <w:tcPr>
            <w:tcW w:w="404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exact"/>
        </w:trPr>
        <w:tc>
          <w:tcPr>
            <w:tcW w:w="953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登记注册机关</w:t>
            </w:r>
          </w:p>
        </w:tc>
        <w:tc>
          <w:tcPr>
            <w:tcW w:w="4046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exact"/>
        </w:trPr>
        <w:tc>
          <w:tcPr>
            <w:tcW w:w="953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主营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务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所属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业</w:t>
            </w:r>
          </w:p>
        </w:tc>
        <w:tc>
          <w:tcPr>
            <w:tcW w:w="152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8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情况</w:t>
            </w:r>
          </w:p>
        </w:tc>
        <w:tc>
          <w:tcPr>
            <w:tcW w:w="4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</w:p>
        </w:tc>
        <w:tc>
          <w:tcPr>
            <w:tcW w:w="1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已报 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</w:t>
            </w:r>
          </w:p>
        </w:tc>
      </w:tr>
      <w:tr>
        <w:trPr>
          <w:trHeight w:val="476" w:hRule="exact"/>
        </w:trPr>
        <w:tc>
          <w:tcPr>
            <w:tcW w:w="953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30" w:line="280" w:lineRule="exact"/>
              <w:ind w:left="103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52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30" w:line="280" w:lineRule="exact"/>
              <w:ind w:left="103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718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30" w:line="280" w:lineRule="exact"/>
              <w:ind w:left="103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44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</w:p>
        </w:tc>
        <w:tc>
          <w:tcPr>
            <w:tcW w:w="135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已报 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953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在职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人）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总人数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技术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953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2" w:line="280" w:lineRule="exact"/>
              <w:ind w:left="1193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953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系人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姓名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职务</w:t>
            </w: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rPr>
          <w:trHeight w:val="454" w:hRule="exact"/>
        </w:trPr>
        <w:tc>
          <w:tcPr>
            <w:tcW w:w="953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8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传真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话</w:t>
            </w: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</w:trPr>
        <w:tc>
          <w:tcPr>
            <w:tcW w:w="953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10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况</w:t>
            </w: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是否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立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党组织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是否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开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党组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动</w:t>
            </w: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exact"/>
        </w:trPr>
        <w:tc>
          <w:tcPr>
            <w:tcW w:w="953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72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position w:val="-1"/>
                <w:sz w:val="21"/>
                <w:szCs w:val="21"/>
              </w:rPr>
              <w:t>有无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position w:val="-1"/>
                <w:sz w:val="21"/>
                <w:szCs w:val="21"/>
              </w:rPr>
              <w:t>党</w:t>
            </w:r>
            <w:r>
              <w:rPr>
                <w:rFonts w:hint="eastAsia" w:ascii="方正仿宋_GBK" w:hAnsi="方正仿宋_GBK" w:eastAsia="方正仿宋_GBK" w:cs="方正仿宋_GBK"/>
                <w:kern w:val="0"/>
                <w:position w:val="-1"/>
                <w:sz w:val="21"/>
                <w:szCs w:val="21"/>
              </w:rPr>
              <w:t>群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position w:val="-2"/>
                <w:sz w:val="21"/>
                <w:szCs w:val="21"/>
              </w:rPr>
              <w:t>活</w:t>
            </w:r>
            <w:r>
              <w:rPr>
                <w:rFonts w:hint="eastAsia" w:ascii="方正仿宋_GBK" w:hAnsi="方正仿宋_GBK" w:eastAsia="方正仿宋_GBK" w:cs="方正仿宋_GBK"/>
                <w:kern w:val="0"/>
                <w:position w:val="-2"/>
                <w:sz w:val="21"/>
                <w:szCs w:val="21"/>
                <w:lang w:eastAsia="zh-CN"/>
              </w:rPr>
              <w:t>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position w:val="-2"/>
                <w:sz w:val="21"/>
                <w:szCs w:val="21"/>
              </w:rPr>
              <w:t>场</w:t>
            </w:r>
            <w:r>
              <w:rPr>
                <w:rFonts w:hint="eastAsia" w:ascii="方正仿宋_GBK" w:hAnsi="方正仿宋_GBK" w:eastAsia="方正仿宋_GBK" w:cs="方正仿宋_GBK"/>
                <w:kern w:val="0"/>
                <w:position w:val="-2"/>
                <w:sz w:val="21"/>
                <w:szCs w:val="21"/>
              </w:rPr>
              <w:t>所</w:t>
            </w:r>
          </w:p>
        </w:tc>
        <w:tc>
          <w:tcPr>
            <w:tcW w:w="854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有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</w:p>
        </w:tc>
        <w:tc>
          <w:tcPr>
            <w:tcW w:w="718" w:type="pct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人数</w:t>
            </w:r>
          </w:p>
        </w:tc>
        <w:tc>
          <w:tcPr>
            <w:tcW w:w="1801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</w:tbl>
    <w:p>
      <w:pPr>
        <w:autoSpaceDE w:val="0"/>
        <w:autoSpaceDN w:val="0"/>
        <w:adjustRightInd w:val="0"/>
        <w:spacing w:before="17" w:line="100" w:lineRule="exact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ind w:right="-20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br w:type="page"/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二、品牌和经营管理</w:t>
      </w:r>
    </w:p>
    <w:tbl>
      <w:tblPr>
        <w:tblStyle w:val="5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81"/>
        <w:gridCol w:w="1539"/>
        <w:gridCol w:w="1093"/>
        <w:gridCol w:w="1096"/>
        <w:gridCol w:w="723"/>
        <w:gridCol w:w="500"/>
        <w:gridCol w:w="1191"/>
        <w:gridCol w:w="124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atLeast"/>
        </w:trPr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autoSpaceDE w:val="0"/>
              <w:autoSpaceDN w:val="0"/>
              <w:adjustRightInd w:val="0"/>
              <w:snapToGrid w:val="0"/>
              <w:spacing w:before="92"/>
              <w:ind w:left="94" w:right="-56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  <w:p>
            <w:pPr>
              <w:autoSpaceDE w:val="0"/>
              <w:autoSpaceDN w:val="0"/>
              <w:adjustRightInd w:val="0"/>
              <w:snapToGrid w:val="0"/>
              <w:spacing w:before="92"/>
              <w:ind w:left="94" w:right="-56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项目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before="140"/>
              <w:ind w:left="96" w:right="-57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年度</w:t>
            </w:r>
          </w:p>
        </w:tc>
        <w:tc>
          <w:tcPr>
            <w:tcW w:w="1969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2022年</w:t>
            </w:r>
          </w:p>
        </w:tc>
        <w:tc>
          <w:tcPr>
            <w:tcW w:w="193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</w:trPr>
        <w:tc>
          <w:tcPr>
            <w:tcW w:w="1099" w:type="pc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spacing w:before="92"/>
              <w:ind w:left="94" w:right="-56"/>
              <w:jc w:val="both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年末资产总额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元）</w:t>
            </w:r>
          </w:p>
        </w:tc>
        <w:tc>
          <w:tcPr>
            <w:tcW w:w="1969" w:type="pct"/>
            <w:gridSpan w:val="3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31" w:type="pct"/>
            <w:gridSpan w:val="4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exact"/>
        </w:trPr>
        <w:tc>
          <w:tcPr>
            <w:tcW w:w="1099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年营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969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1931" w:type="pct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1099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销售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（营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000000" w:sz="4" w:space="0"/>
                  </wpsCustomData:diagonal>
                </wpsCustomData:diagonals>
              </mc:Choice>
            </mc:AlternateContent>
          </w:tcPr>
          <w:p>
            <w:pPr>
              <w:autoSpaceDE w:val="0"/>
              <w:autoSpaceDN w:val="0"/>
              <w:adjustRightInd w:val="0"/>
              <w:snapToGrid w:val="0"/>
              <w:spacing w:before="88"/>
              <w:ind w:left="247" w:right="-20"/>
              <w:jc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  <w:p>
            <w:pPr>
              <w:autoSpaceDE w:val="0"/>
              <w:autoSpaceDN w:val="0"/>
              <w:adjustRightInd w:val="0"/>
              <w:spacing w:before="88"/>
              <w:ind w:left="247" w:right="-2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2022年</w:t>
            </w: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境内销售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6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销售范围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省</w:t>
            </w: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3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外贸出口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9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出口范围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国</w:t>
            </w:r>
            <w:r>
              <w:rPr>
                <w:rFonts w:hint="eastAsia" w:ascii="方正仿宋_GBK" w:hAnsi="方正仿宋_GBK" w:eastAsia="方正仿宋_GBK" w:cs="方正仿宋_GBK"/>
                <w:spacing w:val="-60"/>
                <w:kern w:val="0"/>
                <w:sz w:val="21"/>
                <w:szCs w:val="21"/>
                <w:highlight w:val="none"/>
              </w:rPr>
              <w:t>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个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国</w:t>
            </w:r>
            <w:r>
              <w:rPr>
                <w:rFonts w:hint="eastAsia" w:ascii="方正仿宋_GBK" w:hAnsi="方正仿宋_GBK" w:eastAsia="方正仿宋_GBK" w:cs="方正仿宋_GBK"/>
                <w:spacing w:val="-60"/>
                <w:kern w:val="0"/>
                <w:sz w:val="21"/>
                <w:szCs w:val="21"/>
                <w:highlight w:val="none"/>
              </w:rPr>
              <w:t>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3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线上销售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4" w:hRule="exact"/>
        </w:trPr>
        <w:tc>
          <w:tcPr>
            <w:tcW w:w="1099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spacing w:before="88"/>
              <w:ind w:left="257" w:right="-2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线下销售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153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548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exact"/>
        </w:trPr>
        <w:tc>
          <w:tcPr>
            <w:tcW w:w="1099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元）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担保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款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308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4" w:hRule="exact"/>
        </w:trPr>
        <w:tc>
          <w:tcPr>
            <w:tcW w:w="1099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autoSpaceDE w:val="0"/>
              <w:autoSpaceDN w:val="0"/>
              <w:adjustRightInd w:val="0"/>
              <w:jc w:val="left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所获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项目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金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（万元）</w:t>
            </w:r>
          </w:p>
        </w:tc>
        <w:tc>
          <w:tcPr>
            <w:tcW w:w="1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autoSpaceDE w:val="0"/>
              <w:autoSpaceDN w:val="0"/>
              <w:adjustRightInd w:val="0"/>
              <w:jc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资本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场</w:t>
            </w:r>
          </w:p>
        </w:tc>
        <w:tc>
          <w:tcPr>
            <w:tcW w:w="12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320"/>
                <w:tab w:val="left" w:pos="15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上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市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公司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320"/>
                <w:tab w:val="left" w:pos="15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发行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三年有获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得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险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投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99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况</w:t>
            </w: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质量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  <w:lang w:eastAsia="zh-CN"/>
              </w:rPr>
              <w:t>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</w:p>
        </w:tc>
        <w:tc>
          <w:tcPr>
            <w:tcW w:w="1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无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环保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  <w:lang w:eastAsia="zh-CN"/>
              </w:rPr>
              <w:t>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</w:p>
        </w:tc>
        <w:tc>
          <w:tcPr>
            <w:tcW w:w="12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99" w:type="pct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产品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  <w:lang w:eastAsia="zh-CN"/>
              </w:rPr>
              <w:t>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</w:p>
        </w:tc>
        <w:tc>
          <w:tcPr>
            <w:tcW w:w="115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无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  <w:lang w:eastAsia="zh-CN"/>
              </w:rPr>
              <w:t>服务认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</w:p>
        </w:tc>
        <w:tc>
          <w:tcPr>
            <w:tcW w:w="12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exact"/>
        </w:trPr>
        <w:tc>
          <w:tcPr>
            <w:tcW w:w="1099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  <w:lang w:eastAsia="zh-CN"/>
              </w:rPr>
              <w:t>认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证</w:t>
            </w:r>
          </w:p>
        </w:tc>
        <w:tc>
          <w:tcPr>
            <w:tcW w:w="3087" w:type="pct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099" w:type="pct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知识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权</w:t>
            </w:r>
          </w:p>
        </w:tc>
        <w:tc>
          <w:tcPr>
            <w:tcW w:w="813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利权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发明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646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商标</w:t>
            </w: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注册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65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099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实用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型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64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9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驰名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656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6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099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6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6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外观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计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646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29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656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exact"/>
        </w:trPr>
        <w:tc>
          <w:tcPr>
            <w:tcW w:w="1099" w:type="pct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8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其他</w:t>
            </w:r>
          </w:p>
        </w:tc>
        <w:tc>
          <w:tcPr>
            <w:tcW w:w="57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著作权</w:t>
            </w:r>
          </w:p>
        </w:tc>
        <w:tc>
          <w:tcPr>
            <w:tcW w:w="5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646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285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31" w:hRule="exact"/>
        </w:trPr>
        <w:tc>
          <w:tcPr>
            <w:tcW w:w="1099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经营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</w:p>
        </w:tc>
        <w:tc>
          <w:tcPr>
            <w:tcW w:w="3900" w:type="pct"/>
            <w:gridSpan w:val="7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是否有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特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许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许可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420" w:leftChars="2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如有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取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特许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许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是否有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级划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无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420" w:leftChars="200" w:right="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如有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获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得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为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 w:firstLine="648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特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Hans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同等资质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或同等资质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 w:firstLine="648" w:firstLineChars="30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或同等资质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质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>下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同等资质及以下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640"/>
                <w:tab w:val="left" w:pos="3840"/>
                <w:tab w:val="left" w:pos="48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autoSpaceDE w:val="0"/>
        <w:autoSpaceDN w:val="0"/>
        <w:adjustRightInd w:val="0"/>
        <w:ind w:right="-2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三、合同信用管理状况</w:t>
      </w:r>
    </w:p>
    <w:tbl>
      <w:tblPr>
        <w:tblStyle w:val="5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975"/>
        <w:gridCol w:w="1275"/>
        <w:gridCol w:w="1172"/>
        <w:gridCol w:w="379"/>
        <w:gridCol w:w="919"/>
        <w:gridCol w:w="964"/>
        <w:gridCol w:w="186"/>
        <w:gridCol w:w="1193"/>
        <w:gridCol w:w="140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用管理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构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法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信控部 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产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其他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独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销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售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办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公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室 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部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他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关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业务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 xml:space="preserve">门 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 xml:space="preserve">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6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信用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门负责人</w:t>
            </w:r>
          </w:p>
        </w:tc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姓名</w:t>
            </w: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联系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式</w:t>
            </w:r>
          </w:p>
        </w:tc>
        <w:tc>
          <w:tcPr>
            <w:tcW w:w="6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职务</w:t>
            </w:r>
          </w:p>
        </w:tc>
        <w:tc>
          <w:tcPr>
            <w:tcW w:w="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同信用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配备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况</w:t>
            </w:r>
          </w:p>
        </w:tc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数</w:t>
            </w:r>
          </w:p>
        </w:tc>
        <w:tc>
          <w:tcPr>
            <w:tcW w:w="6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</w:t>
            </w:r>
          </w:p>
        </w:tc>
        <w:tc>
          <w:tcPr>
            <w:tcW w:w="68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兼职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数</w:t>
            </w:r>
          </w:p>
        </w:tc>
        <w:tc>
          <w:tcPr>
            <w:tcW w:w="60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</w:t>
            </w:r>
          </w:p>
        </w:tc>
        <w:tc>
          <w:tcPr>
            <w:tcW w:w="63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74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rPr>
          <w:trHeight w:val="816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学历</w:t>
            </w:r>
          </w:p>
        </w:tc>
        <w:tc>
          <w:tcPr>
            <w:tcW w:w="3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540"/>
                <w:tab w:val="left" w:pos="2760"/>
                <w:tab w:val="left" w:pos="40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研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科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与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及以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下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（按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最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填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写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3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职称</w:t>
            </w:r>
          </w:p>
        </w:tc>
        <w:tc>
          <w:tcPr>
            <w:tcW w:w="3283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320"/>
                <w:tab w:val="left" w:pos="2560"/>
                <w:tab w:val="left" w:pos="37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初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级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最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职称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填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写）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95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度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企业已建立的合同信用管理制度（可多选）：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明确合同信用管理部门相关岗位责任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合同委托授权管理制度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客户信用风险评价、授信及应急处理制度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客户信用档案管理制度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合同签订评审制度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合同签订履行、变更和解除管理制度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合同印章和合同文本管理制度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应收账款与商账追收管理制度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应付账款管理制度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客户信用信息安全管理制度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合同信用法律法规学习制度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4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书面合同签约率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t>2/3以上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default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t>1/3-2/3（含）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  <w:t>1/3（含）以下</w:t>
            </w:r>
          </w:p>
        </w:tc>
      </w:tr>
      <w:tr>
        <w:trPr>
          <w:trHeight w:val="816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广使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文本</w:t>
            </w:r>
          </w:p>
        </w:tc>
        <w:tc>
          <w:tcPr>
            <w:tcW w:w="14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企业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业合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文本</w:t>
            </w:r>
          </w:p>
        </w:tc>
        <w:tc>
          <w:tcPr>
            <w:tcW w:w="14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31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bidi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lang w:eastAsia="zh-CN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</w:rPr>
              <w:t>规定应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lang w:eastAsia="zh-CN"/>
              </w:rPr>
              <w:t>报市场监管部门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</w:rPr>
              <w:t>备案的格式条款是否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lang w:eastAsia="zh-CN"/>
              </w:rPr>
              <w:t>已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</w:rPr>
              <w:t>按要求备案</w:t>
            </w:r>
          </w:p>
        </w:tc>
        <w:tc>
          <w:tcPr>
            <w:tcW w:w="1492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</w:rPr>
              <w:t>否</w:t>
            </w:r>
          </w:p>
        </w:tc>
        <w:tc>
          <w:tcPr>
            <w:tcW w:w="994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格式条款有无违规处理记录</w:t>
            </w:r>
          </w:p>
        </w:tc>
        <w:tc>
          <w:tcPr>
            <w:tcW w:w="146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7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29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3" w:hRule="exact"/>
        </w:trPr>
        <w:tc>
          <w:tcPr>
            <w:tcW w:w="104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委托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面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委托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部分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口头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托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38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口头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授权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委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5" w:hRule="exact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订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审核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所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都有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门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或者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核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大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同由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关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门流转审核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直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由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审核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5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由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或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签订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自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己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录</w:t>
            </w:r>
          </w:p>
        </w:tc>
      </w:tr>
      <w:tr>
        <w:trPr>
          <w:trHeight w:val="1678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00"/>
                <w:tab w:val="left" w:pos="50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体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格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围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00"/>
                <w:tab w:val="left" w:pos="50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性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800"/>
                <w:tab w:val="left" w:pos="50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信用状况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能力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3" w:hRule="exact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val="en-US" w:eastAsia="zh-CN"/>
              </w:rPr>
              <w:t>台账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 w:firstLine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管理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620"/>
                <w:tab w:val="left" w:pos="3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 w:firstLine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有无合同档案管理部门：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无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式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单选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即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即归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完毕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后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归档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3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容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单选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9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仅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本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与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相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关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资料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一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归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档</w:t>
            </w:r>
          </w:p>
        </w:tc>
      </w:tr>
      <w:tr>
        <w:trPr>
          <w:trHeight w:val="850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9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台账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形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式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单选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160"/>
                <w:tab w:val="left" w:pos="6060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软件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使用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O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R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>D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／</w:t>
            </w:r>
            <w:r>
              <w:rPr>
                <w:rFonts w:hint="eastAsia" w:ascii="方正仿宋_GBK" w:hAnsi="方正仿宋_GBK" w:eastAsia="方正仿宋_GBK" w:cs="方正仿宋_GBK"/>
                <w:spacing w:val="-3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X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C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L等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办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公软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登记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登记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33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60"/>
                <w:tab w:val="left" w:pos="60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台账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容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center" w:pos="1360"/>
                <w:tab w:val="left" w:pos="2640"/>
                <w:tab w:val="left" w:pos="3920"/>
                <w:tab w:val="left" w:pos="5180"/>
                <w:tab w:val="left" w:pos="64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210" w:leftChars="10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编号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  <w:lang w:eastAsia="zh-CN"/>
              </w:rPr>
              <w:t>客户名称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签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订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时间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360"/>
                <w:tab w:val="left" w:pos="2640"/>
                <w:tab w:val="left" w:pos="3920"/>
                <w:tab w:val="left" w:pos="5180"/>
                <w:tab w:val="left" w:pos="64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210" w:leftChars="10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标的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合同数量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5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5"/>
                <w:kern w:val="0"/>
                <w:sz w:val="21"/>
                <w:szCs w:val="21"/>
              </w:rPr>
              <w:t>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额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fitText w:val="1050" w:id="1874997961"/>
              </w:rPr>
              <w:t>应履行时间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360"/>
                <w:tab w:val="left" w:pos="2640"/>
                <w:tab w:val="left" w:pos="3920"/>
                <w:tab w:val="left" w:pos="5180"/>
                <w:tab w:val="left" w:pos="6440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line="280" w:lineRule="exact"/>
              <w:ind w:left="210" w:leftChars="10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w w:val="100"/>
                <w:kern w:val="0"/>
                <w:sz w:val="21"/>
                <w:szCs w:val="21"/>
                <w:fitText w:val="1281" w:id="81617884"/>
              </w:rPr>
              <w:t>实际履行时</w:t>
            </w:r>
            <w:r>
              <w:rPr>
                <w:rFonts w:hint="eastAsia" w:ascii="方正仿宋_GBK" w:hAnsi="方正仿宋_GBK" w:eastAsia="方正仿宋_GBK" w:cs="方正仿宋_GBK"/>
                <w:spacing w:val="0"/>
                <w:w w:val="100"/>
                <w:kern w:val="0"/>
                <w:sz w:val="21"/>
                <w:szCs w:val="21"/>
                <w:fitText w:val="1281" w:id="81617884"/>
              </w:rPr>
              <w:t>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fitText w:val="1050" w:id="624969484"/>
              </w:rPr>
              <w:t>应履行数量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实际履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行数量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金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额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360"/>
                <w:tab w:val="left" w:pos="2640"/>
                <w:tab w:val="left" w:pos="3920"/>
                <w:tab w:val="left" w:pos="5180"/>
                <w:tab w:val="left" w:pos="64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ind w:left="210" w:leftChars="100" w:right="0" w:firstLine="0" w:firstLine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  <w:fitText w:val="1281" w:id="1156740254"/>
              </w:rPr>
              <w:t>实际履行金</w:t>
            </w:r>
            <w:r>
              <w:rPr>
                <w:rFonts w:hint="eastAsia" w:ascii="方正仿宋_GBK" w:hAnsi="方正仿宋_GBK" w:eastAsia="方正仿宋_GBK" w:cs="方正仿宋_GBK"/>
                <w:spacing w:val="0"/>
                <w:kern w:val="0"/>
                <w:sz w:val="21"/>
                <w:szCs w:val="21"/>
                <w:fitText w:val="1281" w:id="1156740254"/>
              </w:rPr>
              <w:t>额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凭证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6" w:hRule="exact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印章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档案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利用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章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使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式：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160"/>
                <w:tab w:val="left" w:pos="6220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专业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软件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办公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电子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化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O</w:t>
            </w:r>
            <w:r>
              <w:rPr>
                <w:rFonts w:hint="eastAsia" w:ascii="方正仿宋_GBK" w:hAnsi="方正仿宋_GBK" w:eastAsia="方正仿宋_GBK" w:cs="方正仿宋_GBK"/>
                <w:spacing w:val="-4"/>
                <w:kern w:val="0"/>
                <w:sz w:val="21"/>
                <w:szCs w:val="21"/>
              </w:rPr>
              <w:t>R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D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／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X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C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L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登记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工登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2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160"/>
                <w:tab w:val="left" w:pos="62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利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40"/>
                <w:tab w:val="left" w:pos="340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阅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登记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归还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遗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损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</w:p>
        </w:tc>
      </w:tr>
      <w:tr>
        <w:trPr>
          <w:trHeight w:val="1374" w:hRule="exact"/>
        </w:trPr>
        <w:tc>
          <w:tcPr>
            <w:tcW w:w="1043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信用档案管理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商账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档案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管理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val="en-US" w:eastAsia="zh-CN"/>
              </w:rPr>
              <w:t>方式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740"/>
                <w:tab w:val="left" w:pos="2980"/>
              </w:tabs>
              <w:kinsoku/>
              <w:wordWrap/>
              <w:overflowPunct/>
              <w:topLinePunct w:val="0"/>
              <w:autoSpaceDE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软件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办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公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电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子化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W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O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R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>D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／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spacing w:val="-4"/>
                <w:kern w:val="0"/>
                <w:sz w:val="21"/>
                <w:szCs w:val="21"/>
              </w:rPr>
              <w:t>X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C</w:t>
            </w:r>
            <w:r>
              <w:rPr>
                <w:rFonts w:hint="eastAsia" w:ascii="方正仿宋_GBK" w:hAnsi="方正仿宋_GBK" w:eastAsia="方正仿宋_GBK" w:cs="方正仿宋_GBK"/>
                <w:spacing w:val="-1"/>
                <w:kern w:val="0"/>
                <w:sz w:val="21"/>
                <w:szCs w:val="21"/>
              </w:rPr>
              <w:t>E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L等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手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登记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91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740"/>
                <w:tab w:val="left" w:pos="29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信用信息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23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客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用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档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客户企业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实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调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查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或核实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报告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40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第</w:t>
            </w:r>
            <w:r>
              <w:rPr>
                <w:rFonts w:hint="eastAsia" w:ascii="方正仿宋_GBK" w:hAnsi="方正仿宋_GBK" w:eastAsia="方正仿宋_GBK" w:cs="方正仿宋_GBK"/>
                <w:spacing w:val="1"/>
                <w:kern w:val="0"/>
                <w:sz w:val="21"/>
                <w:szCs w:val="21"/>
              </w:rPr>
              <w:t>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征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出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的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征信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报告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度评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客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户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资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情况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2" w:hRule="exact"/>
        </w:trPr>
        <w:tc>
          <w:tcPr>
            <w:tcW w:w="1043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406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101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56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商账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理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）：</w:t>
            </w:r>
          </w:p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对应收账款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账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龄进行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分析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对逾期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收账款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进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行分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失</w:t>
            </w:r>
            <w:r>
              <w:rPr>
                <w:rFonts w:hint="eastAsia" w:ascii="方正仿宋_GBK" w:hAnsi="方正仿宋_GBK" w:eastAsia="方正仿宋_GBK" w:cs="方正仿宋_GBK"/>
                <w:spacing w:val="2"/>
                <w:kern w:val="0"/>
                <w:sz w:val="21"/>
                <w:szCs w:val="21"/>
              </w:rPr>
              <w:t>信违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法行为追究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记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对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逾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应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付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账款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进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分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析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有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lang w:eastAsia="zh-CN"/>
              </w:rPr>
              <w:t>专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人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负责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款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追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收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 w:right="-23" w:rightChars="0"/>
        <w:jc w:val="lef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 w:right="-23" w:rightChars="0"/>
        <w:jc w:val="lef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 w:right="-23" w:rightChars="0"/>
        <w:jc w:val="lef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四、合同履约状况</w:t>
      </w:r>
    </w:p>
    <w:tbl>
      <w:tblPr>
        <w:tblStyle w:val="5"/>
        <w:tblpPr w:leftFromText="180" w:rightFromText="180" w:vertAnchor="text" w:horzAnchor="page" w:tblpX="1580" w:tblpY="26"/>
        <w:tblOverlap w:val="never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37"/>
        <w:gridCol w:w="1954"/>
        <w:gridCol w:w="731"/>
        <w:gridCol w:w="1450"/>
        <w:gridCol w:w="1466"/>
        <w:gridCol w:w="1460"/>
        <w:gridCol w:w="1468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0" w:hRule="atLeast"/>
        </w:trPr>
        <w:tc>
          <w:tcPr>
            <w:tcW w:w="191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mc:AlternateContent>
                <mc:Choice Requires="wpsCustomData">
                  <wpsCustomData:diagonalParaType/>
                </mc:Choice>
              </mc:AlternateContent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种类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年度</w:t>
            </w:r>
          </w:p>
        </w:tc>
        <w:tc>
          <w:tcPr>
            <w:tcW w:w="1540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2022年</w:t>
            </w:r>
          </w:p>
        </w:tc>
        <w:tc>
          <w:tcPr>
            <w:tcW w:w="1546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 w:hRule="exact"/>
        </w:trPr>
        <w:tc>
          <w:tcPr>
            <w:tcW w:w="191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00" w:lineRule="exact"/>
              <w:ind w:left="1088" w:right="1058"/>
              <w:jc w:val="center"/>
              <w:rPr>
                <w:rFonts w:hint="eastAsia" w:ascii="CESI仿宋-GB2312" w:hAnsi="CESI仿宋-GB2312" w:eastAsia="CESI仿宋-GB2312" w:cs="CESI仿宋-GB2312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收入性合同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支出性合同</w:t>
            </w: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收入性合同</w:t>
            </w: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140"/>
                <w:tab w:val="left" w:pos="2840"/>
                <w:tab w:val="left" w:pos="3840"/>
                <w:tab w:val="left" w:pos="558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支出性合同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8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-2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当年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应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当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20" w:lineRule="exact"/>
              <w:ind w:right="920" w:firstLine="630" w:firstLineChars="3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69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-2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当年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实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际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0" w:line="220" w:lineRule="exact"/>
              <w:ind w:right="920" w:firstLine="630" w:firstLineChars="30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撤销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解除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到期未履行合同（份∕万元）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27" w:type="pct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72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到期未履行合同</w:t>
            </w:r>
          </w:p>
        </w:tc>
        <w:tc>
          <w:tcPr>
            <w:tcW w:w="10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本方违约合同（份∕万元）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37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54" w:line="220" w:lineRule="exact"/>
              <w:ind w:left="132" w:leftChars="0" w:right="-20" w:rightChars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94" w:right="72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42" w:line="220" w:lineRule="exact"/>
              <w:ind w:right="-2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对方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违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约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同（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∕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-2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因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不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抗力未履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73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right="-2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因争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议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中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止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等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导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致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的到期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未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履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合同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/万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-2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position w:val="-2"/>
                <w:szCs w:val="21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before="85"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份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数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495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31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ind w:left="132" w:right="-2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金额</w:t>
            </w:r>
          </w:p>
        </w:tc>
        <w:tc>
          <w:tcPr>
            <w:tcW w:w="76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20" w:lineRule="exact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20" w:lineRule="exact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tbl>
      <w:tblPr>
        <w:tblStyle w:val="5"/>
        <w:tblpPr w:leftFromText="180" w:rightFromText="180" w:vertAnchor="text" w:horzAnchor="page" w:tblpX="1599" w:tblpY="571"/>
        <w:tblOverlap w:val="never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46"/>
        <w:gridCol w:w="2877"/>
        <w:gridCol w:w="29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</w:t>
            </w: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收入性合同履约率（%）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支出性合同履约率（%）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期末应收款占收入性合同总额比例（%）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期末应付款占支出性合同总额比例（%）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合同变更率（%）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合同解除率（%）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合同撤销率（%）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合同未履行率（%）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Chars="0" w:right="-23" w:rightChars="0"/>
        <w:jc w:val="left"/>
        <w:textAlignment w:val="auto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Hans"/>
        </w:rPr>
      </w:pPr>
    </w:p>
    <w:p>
      <w:pP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br w:type="page"/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五、企业经营效益</w:t>
      </w:r>
    </w:p>
    <w:tbl>
      <w:tblPr>
        <w:tblStyle w:val="5"/>
        <w:tblpPr w:leftFromText="180" w:rightFromText="180" w:vertAnchor="text" w:horzAnchor="page" w:tblpX="1599" w:tblpY="571"/>
        <w:tblOverlap w:val="never"/>
        <w:tblW w:w="4998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644"/>
        <w:gridCol w:w="2877"/>
        <w:gridCol w:w="2945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  <mc:AlternateContent>
              <mc:Choice Requires="wpsCustomData">
                <wpsCustomData:diagonals>
                  <wpsCustomData:diagonal from="10000" to="30000">
                    <wpsCustomData:border w:val="single" w:color="auto" w:sz="4" w:space="0"/>
                  </wpsCustomData:diagonal>
                </wpsCustomData:diagonals>
              </mc:Choice>
            </mc:AlternateContent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center"/>
              <w:textAlignment w:val="center"/>
              <mc:AlternateContent>
                <mc:Choice Requires="wpsCustomData">
                  <wpsCustomData:diagonalParaType/>
                </mc:Choice>
              </mc:AlternateContent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种类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bidi w:val="0"/>
              <w:snapToGrid w:val="0"/>
              <w:spacing w:line="280" w:lineRule="exact"/>
              <w:ind w:firstLine="0" w:firstLineChars="0"/>
              <w:jc w:val="both"/>
              <w:textAlignment w:val="center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80" w:lineRule="exact"/>
              <w:ind w:firstLine="0" w:firstLineChars="0"/>
              <w:jc w:val="center"/>
              <w:textAlignment w:val="center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年度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2022年</w:t>
            </w: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营业收入增长率（%）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主营业务利润率（%）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净资产收益率（%）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资产负债率（%）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速动比率（%）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应收账款周转率（%）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逾期账款占应收账款比例（%）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rPr>
          <w:trHeight w:val="1417" w:hRule="atLeast"/>
        </w:trPr>
        <w:tc>
          <w:tcPr>
            <w:tcW w:w="19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1080"/>
                <w:tab w:val="left" w:pos="1500"/>
                <w:tab w:val="left" w:pos="192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逾期账款占应付账款比例（%）</w:t>
            </w:r>
          </w:p>
        </w:tc>
        <w:tc>
          <w:tcPr>
            <w:tcW w:w="151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280" w:lineRule="exact"/>
              <w:ind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ind w:leftChars="0" w:right="-20" w:righ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ind w:right="-20" w:rightChars="0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  <w:lang w:eastAsia="zh-CN"/>
        </w:rPr>
      </w:pPr>
    </w:p>
    <w:p>
      <w:pPr>
        <w:autoSpaceDE w:val="0"/>
        <w:autoSpaceDN w:val="0"/>
        <w:adjustRightInd w:val="0"/>
        <w:spacing w:line="300" w:lineRule="exact"/>
        <w:ind w:right="-20"/>
        <w:jc w:val="left"/>
        <w:rPr>
          <w:rFonts w:hint="eastAsia" w:ascii="方正仿宋_GBK" w:hAnsi="方正仿宋_GBK" w:eastAsia="方正仿宋_GBK" w:cs="方正仿宋_GBK"/>
          <w:kern w:val="0"/>
          <w:position w:val="-1"/>
          <w:sz w:val="21"/>
          <w:szCs w:val="21"/>
          <w:lang w:eastAsia="zh-CN"/>
        </w:rPr>
        <w:sectPr>
          <w:headerReference r:id="rId3" w:type="default"/>
          <w:pgSz w:w="11920" w:h="16840"/>
          <w:pgMar w:top="380" w:right="901" w:bottom="278" w:left="1559" w:header="720" w:footer="720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numberInDash"/>
          <w:cols w:space="720" w:num="1"/>
        </w:sectPr>
      </w:pPr>
    </w:p>
    <w:p>
      <w:pPr>
        <w:numPr>
          <w:ilvl w:val="0"/>
          <w:numId w:val="0"/>
        </w:numPr>
        <w:autoSpaceDE w:val="0"/>
        <w:autoSpaceDN w:val="0"/>
        <w:adjustRightInd w:val="0"/>
        <w:ind w:leftChars="0" w:right="-20" w:righ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六、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企业社会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信誉</w:t>
      </w:r>
    </w:p>
    <w:tbl>
      <w:tblPr>
        <w:tblStyle w:val="5"/>
        <w:tblpPr w:leftFromText="180" w:rightFromText="180" w:vertAnchor="text" w:horzAnchor="page" w:tblpX="1563" w:tblpY="201"/>
        <w:tblOverlap w:val="never"/>
        <w:tblW w:w="4999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08"/>
        <w:gridCol w:w="1148"/>
        <w:gridCol w:w="727"/>
        <w:gridCol w:w="992"/>
        <w:gridCol w:w="225"/>
        <w:gridCol w:w="638"/>
        <w:gridCol w:w="689"/>
        <w:gridCol w:w="1045"/>
        <w:gridCol w:w="273"/>
        <w:gridCol w:w="172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荣誉称号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名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称</w:t>
            </w: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有效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期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限</w:t>
            </w: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授予机关</w:t>
            </w: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eastAsia="zh-CN"/>
              </w:rPr>
              <w:t>授予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</w:rPr>
              <w:t>时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间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205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98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1060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社会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贡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献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总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额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元）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9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820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其中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上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税收总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额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万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元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）</w:t>
            </w:r>
          </w:p>
        </w:tc>
        <w:tc>
          <w:tcPr>
            <w:tcW w:w="6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</w:t>
            </w: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</w:p>
        </w:tc>
        <w:tc>
          <w:tcPr>
            <w:tcW w:w="908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820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695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>年</w:t>
            </w:r>
          </w:p>
        </w:tc>
        <w:tc>
          <w:tcPr>
            <w:tcW w:w="90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其中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公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益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捐赠</w:t>
            </w:r>
          </w:p>
        </w:tc>
        <w:tc>
          <w:tcPr>
            <w:tcW w:w="60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捐赠折合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金额</w:t>
            </w:r>
          </w:p>
        </w:tc>
        <w:tc>
          <w:tcPr>
            <w:tcW w:w="3332" w:type="pct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tabs>
                <w:tab w:val="left" w:pos="2400"/>
                <w:tab w:val="left" w:pos="3040"/>
                <w:tab w:val="left" w:pos="5340"/>
              </w:tabs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2022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年：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元；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2023</w:t>
            </w:r>
            <w:r>
              <w:rPr>
                <w:rFonts w:hint="eastAsia" w:ascii="方正仿宋_GBK" w:hAnsi="方正仿宋_GBK" w:eastAsia="方正仿宋_GBK" w:cs="方正仿宋_GBK"/>
                <w:spacing w:val="-2"/>
                <w:kern w:val="0"/>
                <w:sz w:val="21"/>
                <w:szCs w:val="21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 xml:space="preserve">    万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>元；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1" w:hRule="atLeast"/>
        </w:trPr>
        <w:tc>
          <w:tcPr>
            <w:tcW w:w="10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不良记录</w:t>
            </w:r>
          </w:p>
        </w:tc>
        <w:tc>
          <w:tcPr>
            <w:tcW w:w="3939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是否曾被列入经营异常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/>
              </w:rPr>
              <w:t>名录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若被列入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经营异常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CN"/>
              </w:rPr>
              <w:t>名录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val="en-US" w:eastAsia="zh-Hans"/>
              </w:rPr>
              <w:t>是否现已移出</w:t>
            </w:r>
            <w:r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eastAsia="zh-Hans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u w:val="none"/>
                <w:lang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22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</w:pPr>
          </w:p>
        </w:tc>
        <w:tc>
          <w:tcPr>
            <w:tcW w:w="3939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是否有行政处罚记录（现已修复）: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无行政处罚记录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有1项已修复的处罚记录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both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有2项以上已修复的处罚记录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4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3939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是否曾被列入严重违法失信名单: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Hans"/>
              </w:rPr>
              <w:t>若被列入严重违法失信名单是否现已移出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default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eastAsia="zh-Hans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  <w:lang w:val="en-US" w:eastAsia="zh-CN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28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3939" w:type="pct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是否曾被列入全国法院失信被执行人名单: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否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若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被列入全国法院失信被执行人名单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Hans"/>
              </w:rPr>
              <w:t>是否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现已移出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 xml:space="preserve">是 </w:t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  <w:t>否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vertAlign w:val="baseline"/>
              </w:rPr>
              <w:t>信用评价等级</w:t>
            </w:r>
          </w:p>
        </w:tc>
        <w:tc>
          <w:tcPr>
            <w:tcW w:w="1633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相关政府部门，有资质的信用评级机构，有资质的诚信评价机构给予的信用评价等级（可多选）</w:t>
            </w:r>
          </w:p>
        </w:tc>
        <w:tc>
          <w:tcPr>
            <w:tcW w:w="125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纳税信用等级</w:t>
            </w: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建筑施工企业信用评价</w:t>
            </w: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AAA类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公路设计、施工、监理（水运工程设计、施工、监理）企业信用等级</w:t>
            </w: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AA类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A类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其他</w:t>
            </w: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A类或同等等级（信用好）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253" w:type="pct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051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B类或同等等级（信用较好）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vertAlign w:val="baseline"/>
              </w:rPr>
              <w:t>历届守重公示情况</w:t>
            </w:r>
          </w:p>
        </w:tc>
        <w:tc>
          <w:tcPr>
            <w:tcW w:w="1633" w:type="pct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曾被公示为湖北省守合同重信用企业（可多选）</w:t>
            </w:r>
          </w:p>
        </w:tc>
        <w:tc>
          <w:tcPr>
            <w:tcW w:w="230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Style w:val="12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湖北省第十二届守合同重信用企业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0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Style w:val="12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湖北省第十三届守合同重信用企业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0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Style w:val="12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湖北省第十四届守合同重信用企业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0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Style w:val="12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湖北省第十五届守合同重信用企业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</w:trPr>
        <w:tc>
          <w:tcPr>
            <w:tcW w:w="1060" w:type="pct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1633" w:type="pct"/>
            <w:gridSpan w:val="4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210" w:leftChars="100" w:right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</w:p>
        </w:tc>
        <w:tc>
          <w:tcPr>
            <w:tcW w:w="2305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Style w:val="12"/>
                <w:rFonts w:hint="eastAsia" w:ascii="方正仿宋_GBK" w:hAnsi="方正仿宋_GBK" w:eastAsia="方正仿宋_GBK" w:cs="方正仿宋_GBK"/>
                <w:sz w:val="21"/>
                <w:szCs w:val="21"/>
                <w:lang w:val="en-US" w:eastAsia="zh-CN" w:bidi="ar"/>
              </w:rPr>
              <w:t>湖北省第十六届守合同重信用企业</w:t>
            </w:r>
          </w:p>
        </w:tc>
      </w:tr>
    </w:tbl>
    <w:p>
      <w:pPr>
        <w:autoSpaceDE w:val="0"/>
        <w:autoSpaceDN w:val="0"/>
        <w:adjustRightInd w:val="0"/>
        <w:spacing w:line="320" w:lineRule="exact"/>
        <w:ind w:left="240" w:right="-20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</w:rPr>
      </w:pPr>
    </w:p>
    <w:p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ind w:leftChars="0" w:right="-20" w:righ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</w:p>
    <w:p>
      <w:pP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br w:type="page"/>
      </w:r>
    </w:p>
    <w:p>
      <w:pPr>
        <w:numPr>
          <w:ilvl w:val="0"/>
          <w:numId w:val="1"/>
        </w:numPr>
        <w:autoSpaceDE w:val="0"/>
        <w:autoSpaceDN w:val="0"/>
        <w:adjustRightInd w:val="0"/>
        <w:spacing w:line="320" w:lineRule="exact"/>
        <w:ind w:leftChars="0" w:right="-20" w:righ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  <w:t>社会责任</w:t>
      </w:r>
    </w:p>
    <w:p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ind w:right="-20" w:rightChars="0"/>
        <w:jc w:val="left"/>
        <w:rPr>
          <w:rFonts w:hint="eastAsia" w:ascii="方正黑体_GBK" w:hAnsi="方正黑体_GBK" w:eastAsia="方正黑体_GBK" w:cs="方正黑体_GBK"/>
          <w:kern w:val="0"/>
          <w:sz w:val="32"/>
          <w:szCs w:val="32"/>
          <w:lang w:eastAsia="zh-CN"/>
        </w:rPr>
      </w:pPr>
    </w:p>
    <w:tbl>
      <w:tblPr>
        <w:tblStyle w:val="6"/>
        <w:tblW w:w="49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12"/>
        <w:gridCol w:w="3088"/>
        <w:gridCol w:w="4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劳动保护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是否为员工办理了社会保险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是否与员工签订了劳动合同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是否拖欠员工工资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环境保护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生产经营是否符合环保规定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产品服务是否符合环保规定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安全生产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是否发生安全生产事故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产品及服务质量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产品质量是否符合承诺，无虚假、欺诈行为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服务质量是否符合承诺，无虚假、欺诈行为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  <w:highlight w:val="none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highlight w:val="none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highlight w:val="none"/>
                <w:u w:val="none"/>
                <w:lang w:val="en-US" w:eastAsia="zh-CN" w:bidi="ar"/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纳税信用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是否有涉税违法行为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银行信贷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是否有偿贷违约行为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right="0" w:right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海关信用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是否有进出口违法行为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36" w:type="pct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是否有其他违法违规行为</w:t>
            </w:r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color w:val="000000" w:themeColor="text1"/>
                <w:spacing w:val="3"/>
                <w:kern w:val="0"/>
                <w:sz w:val="21"/>
                <w:szCs w:val="21"/>
                <w:highlight w:val="none"/>
                <w14:textFill>
                  <w14:solidFill>
                    <w14:schemeClr w14:val="tx1"/>
                  </w14:solidFill>
                </w14:textFill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 w:themeColor="text1"/>
                <w:kern w:val="0"/>
                <w:sz w:val="21"/>
                <w:szCs w:val="21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10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慈善公益</w:t>
            </w:r>
          </w:p>
        </w:tc>
        <w:tc>
          <w:tcPr>
            <w:tcW w:w="159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是否参加了慈善捐助等相关活动</w:t>
            </w:r>
            <w:bookmarkStart w:id="0" w:name="_GoBack"/>
            <w:bookmarkEnd w:id="0"/>
          </w:p>
        </w:tc>
        <w:tc>
          <w:tcPr>
            <w:tcW w:w="236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/>
              <w:spacing w:line="280" w:lineRule="exact"/>
              <w:ind w:left="0" w:leftChars="0" w:right="0" w:rightChars="0" w:firstLine="0" w:firstLineChars="0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</w:t>
            </w:r>
            <w:r>
              <w:rPr>
                <w:rFonts w:hint="eastAsia" w:ascii="方正仿宋_GBK" w:hAnsi="方正仿宋_GBK" w:eastAsia="方正仿宋_GBK" w:cs="方正仿宋_GBK"/>
                <w:kern w:val="0"/>
                <w:sz w:val="21"/>
                <w:szCs w:val="21"/>
              </w:rPr>
              <w:tab/>
            </w:r>
            <w:r>
              <w:rPr>
                <w:rFonts w:hint="eastAsia" w:ascii="方正仿宋_GBK" w:hAnsi="方正仿宋_GBK" w:eastAsia="方正仿宋_GBK" w:cs="方正仿宋_GBK"/>
                <w:spacing w:val="3"/>
                <w:kern w:val="0"/>
                <w:sz w:val="21"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i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否</w:t>
            </w:r>
          </w:p>
        </w:tc>
      </w:tr>
    </w:tbl>
    <w:p>
      <w:pPr>
        <w:numPr>
          <w:ilvl w:val="0"/>
          <w:numId w:val="0"/>
        </w:numPr>
        <w:autoSpaceDE w:val="0"/>
        <w:autoSpaceDN w:val="0"/>
        <w:adjustRightInd w:val="0"/>
        <w:spacing w:line="320" w:lineRule="exact"/>
        <w:ind w:right="-20" w:rightChars="0"/>
        <w:jc w:val="left"/>
        <w:rPr>
          <w:rFonts w:hint="eastAsia" w:ascii="方正仿宋_GBK" w:hAnsi="方正仿宋_GBK" w:eastAsia="方正仿宋_GBK" w:cs="方正仿宋_GBK"/>
          <w:kern w:val="0"/>
          <w:sz w:val="21"/>
          <w:szCs w:val="21"/>
          <w:lang w:eastAsia="zh-CN"/>
        </w:rPr>
      </w:pPr>
    </w:p>
    <w:sectPr>
      <w:pgSz w:w="11920" w:h="16840"/>
      <w:pgMar w:top="380" w:right="901" w:bottom="278" w:left="1559" w:header="720" w:footer="720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linePitch="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7F0E55"/>
    <w:multiLevelType w:val="singleLevel"/>
    <w:tmpl w:val="9F7F0E55"/>
    <w:lvl w:ilvl="0" w:tentative="0">
      <w:start w:val="7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documentProtection w:enforcement="0"/>
  <w:defaultTabStop w:val="324"/>
  <w:hyphenationZone w:val="360"/>
  <w:drawingGridHorizontalSpacing w:val="120"/>
  <w:drawingGridVerticalSpacing w:val="120"/>
  <w:displayHorizontalDrawingGridEvery w:val="1"/>
  <w:displayVerticalDrawingGridEvery w:val="1"/>
  <w:doNotUseMarginsForDrawingGridOrigin w:val="true"/>
  <w:drawingGridHorizontalOrigin w:val="1701"/>
  <w:drawingGridVerticalOrigin w:val="1984"/>
  <w:doNotShadeFormData w:val="true"/>
  <w:noPunctuationKerning w:val="true"/>
  <w:characterSpacingControl w:val="doNotCompress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NjZGNmYzA1NzM4N2IxMzMxOWUwM2NkMzcxZDExZWMifQ=="/>
  </w:docVars>
  <w:rsids>
    <w:rsidRoot w:val="00ED6C0B"/>
    <w:rsid w:val="00175FE0"/>
    <w:rsid w:val="00ED6C0B"/>
    <w:rsid w:val="03EC33AF"/>
    <w:rsid w:val="0410607D"/>
    <w:rsid w:val="06A95C4A"/>
    <w:rsid w:val="09DFFF97"/>
    <w:rsid w:val="0C441878"/>
    <w:rsid w:val="0F166B89"/>
    <w:rsid w:val="0FD6D642"/>
    <w:rsid w:val="0FE73E00"/>
    <w:rsid w:val="0FFFEA11"/>
    <w:rsid w:val="14C561EA"/>
    <w:rsid w:val="162F2ABB"/>
    <w:rsid w:val="1AD75DAD"/>
    <w:rsid w:val="1F6F83B2"/>
    <w:rsid w:val="1FBE49A1"/>
    <w:rsid w:val="1FF9FBE6"/>
    <w:rsid w:val="229C4C2A"/>
    <w:rsid w:val="23DF2D6B"/>
    <w:rsid w:val="27E73CFF"/>
    <w:rsid w:val="292C33D4"/>
    <w:rsid w:val="2AE74EEF"/>
    <w:rsid w:val="2C462312"/>
    <w:rsid w:val="2EF00A12"/>
    <w:rsid w:val="332700E8"/>
    <w:rsid w:val="33FF880A"/>
    <w:rsid w:val="347707B2"/>
    <w:rsid w:val="378029ED"/>
    <w:rsid w:val="37A698DB"/>
    <w:rsid w:val="399E93D7"/>
    <w:rsid w:val="3AA405A7"/>
    <w:rsid w:val="3AA7084B"/>
    <w:rsid w:val="3D1450C6"/>
    <w:rsid w:val="3F7E7543"/>
    <w:rsid w:val="3FDEDD4C"/>
    <w:rsid w:val="3FF2628F"/>
    <w:rsid w:val="40E15092"/>
    <w:rsid w:val="42210F07"/>
    <w:rsid w:val="42932057"/>
    <w:rsid w:val="44B24401"/>
    <w:rsid w:val="45DE63C4"/>
    <w:rsid w:val="47A362A7"/>
    <w:rsid w:val="47F12192"/>
    <w:rsid w:val="483A0EF2"/>
    <w:rsid w:val="496009CA"/>
    <w:rsid w:val="4ABD7744"/>
    <w:rsid w:val="4CF6101B"/>
    <w:rsid w:val="4D156FEF"/>
    <w:rsid w:val="4E1758AE"/>
    <w:rsid w:val="4ED01FA3"/>
    <w:rsid w:val="4FF68BAE"/>
    <w:rsid w:val="53DD8581"/>
    <w:rsid w:val="57B7DB31"/>
    <w:rsid w:val="57FF5C47"/>
    <w:rsid w:val="58CA14FC"/>
    <w:rsid w:val="5AC15C5C"/>
    <w:rsid w:val="5C59600B"/>
    <w:rsid w:val="5C8E9EE7"/>
    <w:rsid w:val="5CAE665E"/>
    <w:rsid w:val="5CC457D6"/>
    <w:rsid w:val="5DEEE478"/>
    <w:rsid w:val="5EFF7017"/>
    <w:rsid w:val="5F4B8CCA"/>
    <w:rsid w:val="5F55C63E"/>
    <w:rsid w:val="5F7F219C"/>
    <w:rsid w:val="5FAF363F"/>
    <w:rsid w:val="637BE3AC"/>
    <w:rsid w:val="657E7C36"/>
    <w:rsid w:val="6653F96D"/>
    <w:rsid w:val="67D338C7"/>
    <w:rsid w:val="67FD3245"/>
    <w:rsid w:val="686F08E9"/>
    <w:rsid w:val="68EF5F17"/>
    <w:rsid w:val="693D1A7C"/>
    <w:rsid w:val="6B9A321E"/>
    <w:rsid w:val="6BB73135"/>
    <w:rsid w:val="6DBEECBE"/>
    <w:rsid w:val="6EC857D5"/>
    <w:rsid w:val="6EFDA031"/>
    <w:rsid w:val="6FAFE11E"/>
    <w:rsid w:val="6FB7F308"/>
    <w:rsid w:val="6FBFA557"/>
    <w:rsid w:val="6FF7D967"/>
    <w:rsid w:val="6FFB452E"/>
    <w:rsid w:val="70FF6DC1"/>
    <w:rsid w:val="75CE3D40"/>
    <w:rsid w:val="75FDBFB6"/>
    <w:rsid w:val="76FF81BC"/>
    <w:rsid w:val="77F749C9"/>
    <w:rsid w:val="77FB4243"/>
    <w:rsid w:val="77FFAF5A"/>
    <w:rsid w:val="77FFCAC1"/>
    <w:rsid w:val="783621E7"/>
    <w:rsid w:val="7977768E"/>
    <w:rsid w:val="79FF5FC2"/>
    <w:rsid w:val="7B5F936F"/>
    <w:rsid w:val="7CEF6EE6"/>
    <w:rsid w:val="7DEF7C31"/>
    <w:rsid w:val="7E4B8C13"/>
    <w:rsid w:val="7E5D84D7"/>
    <w:rsid w:val="7ECA1978"/>
    <w:rsid w:val="7EE7B187"/>
    <w:rsid w:val="7EEE2FA6"/>
    <w:rsid w:val="7F53D34C"/>
    <w:rsid w:val="7F6FE209"/>
    <w:rsid w:val="7F9F1B1C"/>
    <w:rsid w:val="7FAFE2C6"/>
    <w:rsid w:val="7FDB8596"/>
    <w:rsid w:val="7FDBC775"/>
    <w:rsid w:val="7FFEC0F3"/>
    <w:rsid w:val="7FFF98C7"/>
    <w:rsid w:val="92FB8FFD"/>
    <w:rsid w:val="95DDF0D6"/>
    <w:rsid w:val="9CD309F9"/>
    <w:rsid w:val="9DFF0F86"/>
    <w:rsid w:val="9E2FAA2D"/>
    <w:rsid w:val="9FAE2B72"/>
    <w:rsid w:val="9FFE36E8"/>
    <w:rsid w:val="AE8F841A"/>
    <w:rsid w:val="B57E2B6A"/>
    <w:rsid w:val="B7BB0D30"/>
    <w:rsid w:val="B95E2BCB"/>
    <w:rsid w:val="B97F60BB"/>
    <w:rsid w:val="B9BE3A6D"/>
    <w:rsid w:val="BA7E7F8E"/>
    <w:rsid w:val="BB89C257"/>
    <w:rsid w:val="BBFEB8BF"/>
    <w:rsid w:val="BCEB13FC"/>
    <w:rsid w:val="BDF2566E"/>
    <w:rsid w:val="BEBBAD7D"/>
    <w:rsid w:val="BEBF709F"/>
    <w:rsid w:val="BEEC34C9"/>
    <w:rsid w:val="BFEEB96B"/>
    <w:rsid w:val="BFF9DC1F"/>
    <w:rsid w:val="BFFFA360"/>
    <w:rsid w:val="C0E410A5"/>
    <w:rsid w:val="C5A45712"/>
    <w:rsid w:val="C6FFE984"/>
    <w:rsid w:val="C9FA3DCB"/>
    <w:rsid w:val="CEFE79E7"/>
    <w:rsid w:val="CFDF53A9"/>
    <w:rsid w:val="D1EF7A8D"/>
    <w:rsid w:val="D1FFC3E4"/>
    <w:rsid w:val="DA7FF7D5"/>
    <w:rsid w:val="DAFEF8CD"/>
    <w:rsid w:val="DAFF02C9"/>
    <w:rsid w:val="DB5D6721"/>
    <w:rsid w:val="DBFFD132"/>
    <w:rsid w:val="DDB75C69"/>
    <w:rsid w:val="DE9F04BC"/>
    <w:rsid w:val="DF6F2A22"/>
    <w:rsid w:val="DFDEC570"/>
    <w:rsid w:val="DFED2372"/>
    <w:rsid w:val="E33CF05A"/>
    <w:rsid w:val="E5FCFA9E"/>
    <w:rsid w:val="E77B7BAC"/>
    <w:rsid w:val="E7FFC520"/>
    <w:rsid w:val="EB7A4810"/>
    <w:rsid w:val="ECFF71B0"/>
    <w:rsid w:val="EDB89453"/>
    <w:rsid w:val="EDDBF8FD"/>
    <w:rsid w:val="EE0E8F0A"/>
    <w:rsid w:val="EE3FFDC4"/>
    <w:rsid w:val="EEEF7303"/>
    <w:rsid w:val="EF67C1D9"/>
    <w:rsid w:val="EF7F4BC5"/>
    <w:rsid w:val="EF95F0FE"/>
    <w:rsid w:val="EFA7AE72"/>
    <w:rsid w:val="EFAFC7E1"/>
    <w:rsid w:val="EFBB7967"/>
    <w:rsid w:val="EFFDCBF7"/>
    <w:rsid w:val="EFFEBD37"/>
    <w:rsid w:val="EFFEF641"/>
    <w:rsid w:val="F2BFC765"/>
    <w:rsid w:val="F55ECC77"/>
    <w:rsid w:val="F7771EFB"/>
    <w:rsid w:val="F7FDCEFA"/>
    <w:rsid w:val="FA69AB4D"/>
    <w:rsid w:val="FAFF8C75"/>
    <w:rsid w:val="FB77CBFC"/>
    <w:rsid w:val="FB7F3ECF"/>
    <w:rsid w:val="FBBF09B9"/>
    <w:rsid w:val="FBDFBAD2"/>
    <w:rsid w:val="FBF93F42"/>
    <w:rsid w:val="FBFE2394"/>
    <w:rsid w:val="FCBE0E39"/>
    <w:rsid w:val="FCFD8B73"/>
    <w:rsid w:val="FD27D96E"/>
    <w:rsid w:val="FD5742C6"/>
    <w:rsid w:val="FD7D162A"/>
    <w:rsid w:val="FDF7EBC9"/>
    <w:rsid w:val="FDFEEE57"/>
    <w:rsid w:val="FEDFABFA"/>
    <w:rsid w:val="FEEA5D1D"/>
    <w:rsid w:val="FEED2B11"/>
    <w:rsid w:val="FEEE37A1"/>
    <w:rsid w:val="FF76EDBC"/>
    <w:rsid w:val="FFAFC9F6"/>
    <w:rsid w:val="FFB76703"/>
    <w:rsid w:val="FFEFF74D"/>
    <w:rsid w:val="FFF2434A"/>
    <w:rsid w:val="FFF35A29"/>
    <w:rsid w:val="FFFB7646"/>
    <w:rsid w:val="FFFD939A"/>
    <w:rsid w:val="FFFFA8A6"/>
    <w:rsid w:val="FFFFE0A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unhideWhenUsed/>
    <w:qFormat/>
    <w:uiPriority w:val="99"/>
    <w:pPr>
      <w:jc w:val="left"/>
    </w:p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font01"/>
    <w:basedOn w:val="7"/>
    <w:qFormat/>
    <w:uiPriority w:val="0"/>
    <w:rPr>
      <w:rFonts w:ascii="方正书宋_GBK" w:hAnsi="方正书宋_GBK" w:eastAsia="方正书宋_GBK" w:cs="方正书宋_GBK"/>
      <w:color w:val="000000"/>
      <w:sz w:val="20"/>
      <w:szCs w:val="20"/>
      <w:u w:val="none"/>
    </w:rPr>
  </w:style>
  <w:style w:type="character" w:customStyle="1" w:styleId="11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3484</Words>
  <Characters>3628</Characters>
  <Lines>33</Lines>
  <Paragraphs>9</Paragraphs>
  <TotalTime>121</TotalTime>
  <ScaleCrop>false</ScaleCrop>
  <LinksUpToDate>false</LinksUpToDate>
  <CharactersWithSpaces>3905</CharactersWithSpaces>
  <Application>WPS Office_11.8.2.9695_F1E327BC-269C-435d-A152-05C5408002CA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2021-11-23T08:21:00Z</dcterms:created>
  <dc:creator>user</dc:creator>
  <cp:lastModifiedBy>ruijie</cp:lastModifiedBy>
  <cp:lastPrinted>2022-01-10T01:34:00Z</cp:lastPrinted>
  <dcterms:modified xsi:type="dcterms:W3CDTF">2024-04-08T10:41:14Z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2052-11.8.2.9695</vt:lpwstr>
  </property>
  <property fmtid="{D5CDD505-2E9C-101B-9397-08002B2CF9AE}" pid="3" name="ICV">
    <vt:lpwstr>FF7239E395FCA5C36BC20C66939D6D3A</vt:lpwstr>
  </property>
</Properties>
</file>